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A" w:rsidRDefault="006029C3" w:rsidP="006029C3">
      <w:pPr>
        <w:bidi/>
        <w:rPr>
          <w:rFonts w:ascii="Tahoma" w:hAnsi="Tahoma" w:cs="Tahoma" w:hint="cs"/>
          <w:rtl/>
          <w:lang w:bidi="fa-IR"/>
        </w:rPr>
      </w:pPr>
      <w:r w:rsidRPr="006029C3">
        <w:rPr>
          <w:rFonts w:ascii="Tahoma" w:hAnsi="Tahoma" w:cs="Tahoma"/>
          <w:rtl/>
          <w:lang w:bidi="fa-IR"/>
        </w:rPr>
        <w:t>تقدیر و تشکر دانش آموختگان رشته تغذیه از استاد ارجمند جناب آقای دکتر علیپور</w:t>
      </w:r>
    </w:p>
    <w:p w:rsidR="006029C3" w:rsidRPr="006029C3" w:rsidRDefault="006029C3" w:rsidP="006029C3">
      <w:pPr>
        <w:bidi/>
        <w:rPr>
          <w:rFonts w:ascii="Tahoma" w:hAnsi="Tahoma" w:cs="Tahoma"/>
          <w:lang w:bidi="fa-IR"/>
        </w:rPr>
      </w:pPr>
      <w:bookmarkStart w:id="0" w:name="_GoBack"/>
      <w:r>
        <w:rPr>
          <w:rFonts w:ascii="Tahoma" w:hAnsi="Tahoma" w:cs="Tahoma"/>
          <w:noProof/>
          <w:rtl/>
        </w:rPr>
        <w:drawing>
          <wp:inline distT="0" distB="0" distL="0" distR="0" wp14:anchorId="13B5C1E0" wp14:editId="3EDB6F6A">
            <wp:extent cx="5321073" cy="7524750"/>
            <wp:effectExtent l="0" t="0" r="0" b="0"/>
            <wp:docPr id="1" name="Picture 1" descr="M:\Web\EDO\طرح راد\rahmanpour 93.10.21\اخلاق حرفه ای بند 3- مراسم غیردرسی مدون\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5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8" r="4860" b="3260"/>
                    <a:stretch/>
                  </pic:blipFill>
                  <pic:spPr bwMode="auto">
                    <a:xfrm>
                      <a:off x="0" y="0"/>
                      <a:ext cx="5325016" cy="753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29C3" w:rsidRPr="00602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C3"/>
    <w:rsid w:val="006029C3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2015-01-12T08:00:00Z</dcterms:created>
  <dcterms:modified xsi:type="dcterms:W3CDTF">2015-01-12T08:03:00Z</dcterms:modified>
</cp:coreProperties>
</file>